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3E39" w14:textId="54F1FFD7" w:rsidR="001361D1" w:rsidRDefault="001361D1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 w:rsidRPr="00CA1E1A">
        <w:rPr>
          <w:iCs/>
          <w:spacing w:val="0"/>
          <w:w w:val="101"/>
          <w:sz w:val="18"/>
          <w:szCs w:val="18"/>
        </w:rPr>
        <w:t>СООБЩЕНИЕ</w:t>
      </w:r>
    </w:p>
    <w:p w14:paraId="62F0BE4F" w14:textId="77777777" w:rsidR="005F7938" w:rsidRPr="005F7938" w:rsidRDefault="005F7938" w:rsidP="005F7938"/>
    <w:p w14:paraId="7002C17C" w14:textId="77777777" w:rsidR="001361D1" w:rsidRPr="00CA1E1A" w:rsidRDefault="001361D1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 w:rsidRPr="00CA1E1A">
        <w:rPr>
          <w:iCs/>
          <w:spacing w:val="0"/>
          <w:w w:val="101"/>
          <w:sz w:val="18"/>
          <w:szCs w:val="18"/>
        </w:rPr>
        <w:t xml:space="preserve">о проведении </w:t>
      </w:r>
      <w:r w:rsidR="00DB2ED4">
        <w:rPr>
          <w:iCs/>
          <w:spacing w:val="0"/>
          <w:w w:val="101"/>
          <w:sz w:val="18"/>
          <w:szCs w:val="18"/>
        </w:rPr>
        <w:t>годового</w:t>
      </w:r>
      <w:r w:rsidRPr="00CA1E1A">
        <w:rPr>
          <w:iCs/>
          <w:spacing w:val="0"/>
          <w:w w:val="101"/>
          <w:sz w:val="18"/>
          <w:szCs w:val="18"/>
        </w:rPr>
        <w:t xml:space="preserve"> Общего собрания акционеров</w:t>
      </w:r>
    </w:p>
    <w:p w14:paraId="34C59567" w14:textId="2C1349D7" w:rsidR="001361D1" w:rsidRPr="00CA1E1A" w:rsidRDefault="005F7938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 w:rsidRPr="005F7938">
        <w:rPr>
          <w:iCs/>
          <w:spacing w:val="0"/>
          <w:w w:val="101"/>
          <w:sz w:val="18"/>
          <w:szCs w:val="18"/>
        </w:rPr>
        <w:t>Ак</w:t>
      </w:r>
      <w:r w:rsidR="001361D1" w:rsidRPr="00CA1E1A">
        <w:rPr>
          <w:iCs/>
          <w:spacing w:val="0"/>
          <w:w w:val="101"/>
          <w:sz w:val="18"/>
          <w:szCs w:val="18"/>
        </w:rPr>
        <w:t xml:space="preserve">ционерного общества </w:t>
      </w:r>
      <w:r w:rsidR="00012CCC" w:rsidRPr="00012CCC">
        <w:rPr>
          <w:iCs/>
          <w:spacing w:val="0"/>
          <w:w w:val="101"/>
          <w:sz w:val="18"/>
          <w:szCs w:val="18"/>
        </w:rPr>
        <w:t>«</w:t>
      </w:r>
      <w:proofErr w:type="spellStart"/>
      <w:r w:rsidRPr="005F7938">
        <w:rPr>
          <w:iCs/>
          <w:spacing w:val="0"/>
          <w:w w:val="101"/>
          <w:sz w:val="18"/>
          <w:szCs w:val="18"/>
        </w:rPr>
        <w:t>Сокольская</w:t>
      </w:r>
      <w:proofErr w:type="spellEnd"/>
      <w:r w:rsidRPr="005F7938">
        <w:rPr>
          <w:iCs/>
          <w:spacing w:val="0"/>
          <w:w w:val="101"/>
          <w:sz w:val="18"/>
          <w:szCs w:val="18"/>
        </w:rPr>
        <w:t xml:space="preserve"> судоверфь</w:t>
      </w:r>
      <w:r w:rsidR="00012CCC" w:rsidRPr="00012CCC">
        <w:rPr>
          <w:iCs/>
          <w:spacing w:val="0"/>
          <w:w w:val="101"/>
          <w:sz w:val="18"/>
          <w:szCs w:val="18"/>
        </w:rPr>
        <w:t>»</w:t>
      </w:r>
    </w:p>
    <w:p w14:paraId="427CF53C" w14:textId="15DFC412" w:rsidR="005F7938" w:rsidRDefault="005F7938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>
        <w:rPr>
          <w:iCs/>
          <w:spacing w:val="0"/>
          <w:w w:val="101"/>
          <w:sz w:val="18"/>
          <w:szCs w:val="18"/>
        </w:rPr>
        <w:t>(</w:t>
      </w:r>
      <w:r w:rsidRPr="005F7938">
        <w:rPr>
          <w:iCs/>
          <w:spacing w:val="0"/>
          <w:w w:val="101"/>
          <w:sz w:val="18"/>
          <w:szCs w:val="18"/>
        </w:rPr>
        <w:t>АО «</w:t>
      </w:r>
      <w:proofErr w:type="spellStart"/>
      <w:r w:rsidRPr="005F7938">
        <w:rPr>
          <w:iCs/>
          <w:spacing w:val="0"/>
          <w:w w:val="101"/>
          <w:sz w:val="18"/>
          <w:szCs w:val="18"/>
        </w:rPr>
        <w:t>Сокольская</w:t>
      </w:r>
      <w:proofErr w:type="spellEnd"/>
      <w:r w:rsidRPr="005F7938">
        <w:rPr>
          <w:iCs/>
          <w:spacing w:val="0"/>
          <w:w w:val="101"/>
          <w:sz w:val="18"/>
          <w:szCs w:val="18"/>
        </w:rPr>
        <w:t xml:space="preserve"> судоверфь»</w:t>
      </w:r>
      <w:r>
        <w:rPr>
          <w:iCs/>
          <w:spacing w:val="0"/>
          <w:w w:val="101"/>
          <w:sz w:val="18"/>
          <w:szCs w:val="18"/>
        </w:rPr>
        <w:t>)</w:t>
      </w:r>
    </w:p>
    <w:p w14:paraId="44719871" w14:textId="77777777" w:rsidR="005F7938" w:rsidRPr="005F7938" w:rsidRDefault="005F7938" w:rsidP="005F7938"/>
    <w:p w14:paraId="61730DA8" w14:textId="77777777" w:rsidR="005F7938" w:rsidRDefault="001361D1" w:rsidP="005F7938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 w:rsidRPr="00CA1E1A">
        <w:rPr>
          <w:iCs/>
          <w:spacing w:val="0"/>
          <w:w w:val="101"/>
          <w:sz w:val="18"/>
          <w:szCs w:val="18"/>
        </w:rPr>
        <w:t xml:space="preserve">Место нахождения Общества: </w:t>
      </w:r>
      <w:r w:rsidR="005F7938" w:rsidRPr="005F7938">
        <w:rPr>
          <w:iCs/>
          <w:spacing w:val="0"/>
          <w:w w:val="101"/>
          <w:sz w:val="18"/>
          <w:szCs w:val="18"/>
        </w:rPr>
        <w:t xml:space="preserve">606670, Нижегородская область, </w:t>
      </w:r>
      <w:proofErr w:type="spellStart"/>
      <w:r w:rsidR="005F7938" w:rsidRPr="005F7938">
        <w:rPr>
          <w:iCs/>
          <w:spacing w:val="0"/>
          <w:w w:val="101"/>
          <w:sz w:val="18"/>
          <w:szCs w:val="18"/>
        </w:rPr>
        <w:t>Сокольский</w:t>
      </w:r>
      <w:proofErr w:type="spellEnd"/>
      <w:r w:rsidR="005F7938" w:rsidRPr="005F7938">
        <w:rPr>
          <w:iCs/>
          <w:spacing w:val="0"/>
          <w:w w:val="101"/>
          <w:sz w:val="18"/>
          <w:szCs w:val="18"/>
        </w:rPr>
        <w:t xml:space="preserve"> район, рабочий поселок Сокольское, </w:t>
      </w:r>
    </w:p>
    <w:p w14:paraId="22D3EC92" w14:textId="6F1A5D1D" w:rsidR="001361D1" w:rsidRPr="00CA1E1A" w:rsidRDefault="005F7938" w:rsidP="005F7938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 w:rsidRPr="005F7938">
        <w:rPr>
          <w:iCs/>
          <w:spacing w:val="0"/>
          <w:w w:val="101"/>
          <w:sz w:val="18"/>
          <w:szCs w:val="18"/>
        </w:rPr>
        <w:t>улица Приовражная, дом 5.</w:t>
      </w:r>
    </w:p>
    <w:p w14:paraId="4D58FD37" w14:textId="77777777" w:rsidR="005F7938" w:rsidRDefault="005F7938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</w:p>
    <w:p w14:paraId="3727504A" w14:textId="48C1C96C" w:rsidR="001361D1" w:rsidRPr="00CA1E1A" w:rsidRDefault="001361D1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18"/>
          <w:szCs w:val="18"/>
        </w:rPr>
      </w:pPr>
      <w:r w:rsidRPr="00CA1E1A">
        <w:rPr>
          <w:iCs/>
          <w:spacing w:val="0"/>
          <w:w w:val="101"/>
          <w:sz w:val="18"/>
          <w:szCs w:val="18"/>
        </w:rPr>
        <w:t>УВАЖАЕМЫЙ АКЦИОНЕР!</w:t>
      </w:r>
    </w:p>
    <w:p w14:paraId="7A400A02" w14:textId="77777777" w:rsidR="001361D1" w:rsidRPr="00CA1E1A" w:rsidRDefault="001361D1" w:rsidP="00A45E05">
      <w:pPr>
        <w:shd w:val="clear" w:color="auto" w:fill="FFFFFF"/>
        <w:spacing w:after="120"/>
        <w:ind w:left="-540" w:right="-1" w:firstLine="360"/>
        <w:jc w:val="both"/>
        <w:rPr>
          <w:iCs/>
          <w:color w:val="000000"/>
          <w:w w:val="101"/>
          <w:sz w:val="18"/>
          <w:szCs w:val="18"/>
        </w:rPr>
      </w:pPr>
    </w:p>
    <w:p w14:paraId="05CCFAD9" w14:textId="7476E27C" w:rsidR="00A45E05" w:rsidRPr="00CA1E1A" w:rsidRDefault="005F7938" w:rsidP="00241A67">
      <w:pPr>
        <w:spacing w:before="12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Наблюдательный</w:t>
      </w:r>
      <w:r w:rsidR="00FC47AD" w:rsidRPr="00CA1E1A">
        <w:rPr>
          <w:sz w:val="18"/>
          <w:szCs w:val="18"/>
        </w:rPr>
        <w:t xml:space="preserve"> </w:t>
      </w:r>
      <w:r>
        <w:rPr>
          <w:sz w:val="18"/>
          <w:szCs w:val="18"/>
        </w:rPr>
        <w:t>совет</w:t>
      </w:r>
      <w:r w:rsidR="00FC47AD" w:rsidRPr="00CA1E1A">
        <w:rPr>
          <w:sz w:val="18"/>
          <w:szCs w:val="18"/>
        </w:rPr>
        <w:t xml:space="preserve"> </w:t>
      </w:r>
      <w:r w:rsidRPr="005F7938">
        <w:rPr>
          <w:sz w:val="18"/>
          <w:szCs w:val="18"/>
        </w:rPr>
        <w:t>АО «</w:t>
      </w:r>
      <w:proofErr w:type="spellStart"/>
      <w:r w:rsidRPr="005F7938">
        <w:rPr>
          <w:sz w:val="18"/>
          <w:szCs w:val="18"/>
        </w:rPr>
        <w:t>Сокольская</w:t>
      </w:r>
      <w:proofErr w:type="spellEnd"/>
      <w:r w:rsidRPr="005F7938">
        <w:rPr>
          <w:sz w:val="18"/>
          <w:szCs w:val="18"/>
        </w:rPr>
        <w:t xml:space="preserve"> судоверфь»</w:t>
      </w:r>
      <w:r w:rsidR="00A45E05" w:rsidRPr="00CA1E1A">
        <w:rPr>
          <w:sz w:val="18"/>
          <w:szCs w:val="18"/>
        </w:rPr>
        <w:t xml:space="preserve"> уведомляет Вас о проведении </w:t>
      </w:r>
      <w:r w:rsidR="00D8454B">
        <w:rPr>
          <w:sz w:val="18"/>
          <w:szCs w:val="18"/>
        </w:rPr>
        <w:t>годового</w:t>
      </w:r>
      <w:r w:rsidR="00A45E05" w:rsidRPr="00CA1E1A">
        <w:rPr>
          <w:sz w:val="18"/>
          <w:szCs w:val="18"/>
        </w:rPr>
        <w:t xml:space="preserve"> Общего собрания акционеров Общества </w:t>
      </w:r>
      <w:r w:rsidR="00F612D3" w:rsidRPr="00CA1E1A">
        <w:rPr>
          <w:sz w:val="18"/>
          <w:szCs w:val="18"/>
        </w:rPr>
        <w:t xml:space="preserve">(далее – Собрание) </w:t>
      </w:r>
      <w:r w:rsidR="00A45E05" w:rsidRPr="00CA1E1A">
        <w:rPr>
          <w:b/>
          <w:sz w:val="18"/>
          <w:szCs w:val="18"/>
        </w:rPr>
        <w:t>в форме заочного голосования.</w:t>
      </w:r>
    </w:p>
    <w:p w14:paraId="23BFFDB9" w14:textId="212D22A6" w:rsidR="00715270" w:rsidRPr="00CA1E1A" w:rsidRDefault="00715270" w:rsidP="00241A67">
      <w:pPr>
        <w:spacing w:before="80"/>
        <w:jc w:val="both"/>
        <w:rPr>
          <w:b/>
          <w:sz w:val="18"/>
          <w:szCs w:val="18"/>
        </w:rPr>
      </w:pPr>
      <w:r w:rsidRPr="00CA1E1A">
        <w:rPr>
          <w:sz w:val="18"/>
          <w:szCs w:val="18"/>
        </w:rPr>
        <w:t xml:space="preserve">Дата, на которую определяются (фиксируются) лица, имеющие право на участие в Собрании акционеров: </w:t>
      </w:r>
      <w:r w:rsidR="005F7938">
        <w:rPr>
          <w:b/>
          <w:sz w:val="18"/>
          <w:szCs w:val="18"/>
        </w:rPr>
        <w:t>1</w:t>
      </w:r>
      <w:r w:rsidR="001A147A">
        <w:rPr>
          <w:b/>
          <w:sz w:val="18"/>
          <w:szCs w:val="18"/>
        </w:rPr>
        <w:t>7</w:t>
      </w:r>
      <w:r w:rsidRPr="00CA1E1A">
        <w:rPr>
          <w:b/>
          <w:sz w:val="18"/>
          <w:szCs w:val="18"/>
        </w:rPr>
        <w:t xml:space="preserve"> </w:t>
      </w:r>
      <w:r w:rsidR="005F7938">
        <w:rPr>
          <w:b/>
          <w:sz w:val="18"/>
          <w:szCs w:val="18"/>
        </w:rPr>
        <w:t>ма</w:t>
      </w:r>
      <w:r w:rsidR="00012CCC">
        <w:rPr>
          <w:b/>
          <w:sz w:val="18"/>
          <w:szCs w:val="18"/>
        </w:rPr>
        <w:t>я</w:t>
      </w:r>
      <w:r>
        <w:rPr>
          <w:b/>
          <w:sz w:val="18"/>
          <w:szCs w:val="18"/>
        </w:rPr>
        <w:t xml:space="preserve"> </w:t>
      </w:r>
      <w:r w:rsidR="00D8454B">
        <w:rPr>
          <w:b/>
          <w:sz w:val="18"/>
          <w:szCs w:val="18"/>
        </w:rPr>
        <w:t>2020</w:t>
      </w:r>
      <w:r w:rsidRPr="00CA1E1A">
        <w:rPr>
          <w:b/>
          <w:sz w:val="18"/>
          <w:szCs w:val="18"/>
        </w:rPr>
        <w:t xml:space="preserve"> г., конец операционного дня.</w:t>
      </w:r>
    </w:p>
    <w:p w14:paraId="1775601A" w14:textId="244F7D56" w:rsidR="00715270" w:rsidRPr="007F6B88" w:rsidRDefault="00715270" w:rsidP="00241A67">
      <w:pPr>
        <w:spacing w:before="80"/>
        <w:jc w:val="both"/>
        <w:rPr>
          <w:b/>
          <w:sz w:val="18"/>
          <w:szCs w:val="18"/>
        </w:rPr>
      </w:pPr>
      <w:r w:rsidRPr="00CA1E1A">
        <w:rPr>
          <w:sz w:val="18"/>
          <w:szCs w:val="18"/>
        </w:rPr>
        <w:t xml:space="preserve">Дата окончания приема заполненных бюллетеней для голосования: </w:t>
      </w:r>
      <w:r w:rsidR="005F7938">
        <w:rPr>
          <w:b/>
          <w:sz w:val="18"/>
          <w:szCs w:val="18"/>
        </w:rPr>
        <w:t>10 июня</w:t>
      </w:r>
      <w:r w:rsidR="00E757A9">
        <w:rPr>
          <w:b/>
          <w:sz w:val="18"/>
          <w:szCs w:val="18"/>
        </w:rPr>
        <w:t xml:space="preserve"> 2020</w:t>
      </w:r>
      <w:r w:rsidRPr="00CA1E1A">
        <w:rPr>
          <w:b/>
          <w:sz w:val="18"/>
          <w:szCs w:val="18"/>
        </w:rPr>
        <w:t xml:space="preserve"> г. </w:t>
      </w:r>
    </w:p>
    <w:p w14:paraId="0CF47A46" w14:textId="77777777" w:rsidR="007F6B88" w:rsidRPr="00EE2800" w:rsidRDefault="007F6B88" w:rsidP="00241A67">
      <w:pPr>
        <w:spacing w:before="80"/>
        <w:jc w:val="both"/>
        <w:rPr>
          <w:sz w:val="18"/>
          <w:szCs w:val="18"/>
        </w:rPr>
      </w:pPr>
      <w:r w:rsidRPr="00EE2800">
        <w:rPr>
          <w:sz w:val="18"/>
          <w:szCs w:val="18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1A038515" w14:textId="68BD94E2" w:rsidR="002F1977" w:rsidRPr="00EE2800" w:rsidRDefault="002F1977" w:rsidP="00241A67">
      <w:pPr>
        <w:spacing w:before="80"/>
        <w:jc w:val="both"/>
        <w:rPr>
          <w:sz w:val="18"/>
          <w:szCs w:val="18"/>
        </w:rPr>
      </w:pPr>
      <w:r w:rsidRPr="00EE2800">
        <w:rPr>
          <w:sz w:val="18"/>
          <w:szCs w:val="18"/>
        </w:rPr>
        <w:t>При определении кворума Собрания и</w:t>
      </w:r>
      <w:r w:rsidRPr="00EE2800">
        <w:rPr>
          <w:sz w:val="18"/>
          <w:szCs w:val="18"/>
          <w:lang w:val="en-US"/>
        </w:rPr>
        <w:t> </w:t>
      </w:r>
      <w:r w:rsidRPr="00EE2800">
        <w:rPr>
          <w:sz w:val="18"/>
          <w:szCs w:val="18"/>
        </w:rPr>
        <w:t xml:space="preserve">подведении итогов голосования будут учитываться голоса, представленные бюллетенями для голосования, полученными до </w:t>
      </w:r>
      <w:r w:rsidR="00671092" w:rsidRPr="00EE2800">
        <w:rPr>
          <w:sz w:val="18"/>
          <w:szCs w:val="18"/>
        </w:rPr>
        <w:t>1</w:t>
      </w:r>
      <w:r w:rsidR="00F226F6">
        <w:rPr>
          <w:sz w:val="18"/>
          <w:szCs w:val="18"/>
        </w:rPr>
        <w:t>7</w:t>
      </w:r>
      <w:r w:rsidR="00671092" w:rsidRPr="00EE2800">
        <w:rPr>
          <w:sz w:val="18"/>
          <w:szCs w:val="18"/>
        </w:rPr>
        <w:t xml:space="preserve"> часов </w:t>
      </w:r>
      <w:r w:rsidR="005F7938">
        <w:rPr>
          <w:sz w:val="18"/>
          <w:szCs w:val="18"/>
        </w:rPr>
        <w:t>00</w:t>
      </w:r>
      <w:r w:rsidR="000872C0">
        <w:rPr>
          <w:sz w:val="18"/>
          <w:szCs w:val="18"/>
        </w:rPr>
        <w:t xml:space="preserve"> минут </w:t>
      </w:r>
      <w:r w:rsidR="005F7938">
        <w:rPr>
          <w:sz w:val="18"/>
          <w:szCs w:val="18"/>
        </w:rPr>
        <w:t xml:space="preserve">9 июня </w:t>
      </w:r>
      <w:r w:rsidRPr="00EE2800">
        <w:rPr>
          <w:sz w:val="18"/>
          <w:szCs w:val="18"/>
        </w:rPr>
        <w:t>2020 г.</w:t>
      </w:r>
      <w:r w:rsidR="00671092" w:rsidRPr="00EE2800">
        <w:rPr>
          <w:sz w:val="18"/>
          <w:szCs w:val="18"/>
        </w:rPr>
        <w:t xml:space="preserve"> </w:t>
      </w:r>
    </w:p>
    <w:p w14:paraId="259EA144" w14:textId="519D82F9" w:rsidR="005F7938" w:rsidRPr="005F7938" w:rsidRDefault="00715270" w:rsidP="005F7938">
      <w:pPr>
        <w:spacing w:before="80"/>
        <w:jc w:val="both"/>
        <w:rPr>
          <w:sz w:val="18"/>
          <w:szCs w:val="18"/>
        </w:rPr>
      </w:pPr>
      <w:r w:rsidRPr="006A40BC">
        <w:rPr>
          <w:sz w:val="18"/>
          <w:szCs w:val="18"/>
        </w:rPr>
        <w:t xml:space="preserve">Почтовый адрес, по которому должны направляться заполненные бюллетени: </w:t>
      </w:r>
      <w:r w:rsidR="005F7938" w:rsidRPr="005F7938">
        <w:rPr>
          <w:sz w:val="18"/>
          <w:szCs w:val="18"/>
        </w:rPr>
        <w:t xml:space="preserve">606670, Нижегородская область, </w:t>
      </w:r>
      <w:proofErr w:type="spellStart"/>
      <w:r w:rsidR="005F7938" w:rsidRPr="005F7938">
        <w:rPr>
          <w:sz w:val="18"/>
          <w:szCs w:val="18"/>
        </w:rPr>
        <w:t>Сокольский</w:t>
      </w:r>
      <w:proofErr w:type="spellEnd"/>
      <w:r w:rsidR="005F7938" w:rsidRPr="005F7938">
        <w:rPr>
          <w:sz w:val="18"/>
          <w:szCs w:val="18"/>
        </w:rPr>
        <w:t xml:space="preserve"> район, рабочий поселок Сокольское, улица Приовражная, дом 5.</w:t>
      </w:r>
    </w:p>
    <w:p w14:paraId="0B4D9BDD" w14:textId="7DB1E2CF" w:rsidR="00715270" w:rsidRPr="00CA1E1A" w:rsidRDefault="00715270" w:rsidP="005F7938">
      <w:pPr>
        <w:spacing w:before="80"/>
        <w:jc w:val="both"/>
        <w:rPr>
          <w:sz w:val="18"/>
          <w:szCs w:val="18"/>
        </w:rPr>
      </w:pPr>
      <w:r w:rsidRPr="00CA1E1A">
        <w:rPr>
          <w:iCs/>
          <w:spacing w:val="-2"/>
          <w:w w:val="101"/>
          <w:sz w:val="18"/>
          <w:szCs w:val="18"/>
        </w:rPr>
        <w:t>Право голоса по всем вопросам повестки дня имеют акционеры владельцы обыкновенных акций Общества.</w:t>
      </w:r>
    </w:p>
    <w:p w14:paraId="3B612003" w14:textId="77777777" w:rsidR="009C289D" w:rsidRPr="00CA1E1A" w:rsidRDefault="009C289D" w:rsidP="00A45E05">
      <w:pPr>
        <w:shd w:val="clear" w:color="auto" w:fill="FFFFFF"/>
        <w:tabs>
          <w:tab w:val="left" w:pos="9720"/>
        </w:tabs>
        <w:spacing w:before="60"/>
        <w:ind w:left="-540" w:right="-1" w:firstLine="360"/>
        <w:jc w:val="center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</w:p>
    <w:p w14:paraId="1815EBCF" w14:textId="0EDD793A" w:rsidR="004117CA" w:rsidRDefault="004117CA" w:rsidP="003815CD">
      <w:pPr>
        <w:shd w:val="clear" w:color="auto" w:fill="FFFFFF"/>
        <w:tabs>
          <w:tab w:val="left" w:pos="9720"/>
        </w:tabs>
        <w:spacing w:before="60" w:after="120"/>
        <w:ind w:left="-539" w:firstLine="357"/>
        <w:jc w:val="center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CA1E1A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 xml:space="preserve">Повестка дня </w:t>
      </w:r>
      <w:r w:rsidR="003762DE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ГОДОВОГО</w:t>
      </w:r>
      <w:r w:rsidRPr="00CA1E1A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 xml:space="preserve"> </w:t>
      </w:r>
      <w:r w:rsidR="00DF6129" w:rsidRPr="00CA1E1A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общего собрания акционеров</w:t>
      </w:r>
      <w:r w:rsidR="00434C66" w:rsidRPr="00CA1E1A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:</w:t>
      </w:r>
    </w:p>
    <w:p w14:paraId="2CB7EDE6" w14:textId="7C1861F2" w:rsidR="00012CCC" w:rsidRPr="00012CCC" w:rsidRDefault="00012CCC" w:rsidP="00012CCC">
      <w:pPr>
        <w:jc w:val="both"/>
        <w:rPr>
          <w:b/>
          <w:sz w:val="18"/>
          <w:szCs w:val="18"/>
        </w:rPr>
      </w:pPr>
      <w:r w:rsidRPr="00012CCC">
        <w:rPr>
          <w:b/>
          <w:sz w:val="18"/>
          <w:szCs w:val="18"/>
        </w:rPr>
        <w:t xml:space="preserve">1. </w:t>
      </w:r>
      <w:r w:rsidR="0059380F" w:rsidRPr="00461D26">
        <w:rPr>
          <w:b/>
          <w:sz w:val="18"/>
          <w:szCs w:val="18"/>
        </w:rPr>
        <w:t>Об избрании членов Наблюдательного совета Общества</w:t>
      </w:r>
    </w:p>
    <w:p w14:paraId="272E4C6D" w14:textId="093C77CC" w:rsidR="00012CCC" w:rsidRPr="00012CCC" w:rsidRDefault="00012CCC" w:rsidP="00012CCC">
      <w:pPr>
        <w:jc w:val="both"/>
        <w:rPr>
          <w:b/>
          <w:sz w:val="18"/>
          <w:szCs w:val="18"/>
        </w:rPr>
      </w:pPr>
      <w:r w:rsidRPr="00012CCC">
        <w:rPr>
          <w:b/>
          <w:sz w:val="18"/>
          <w:szCs w:val="18"/>
        </w:rPr>
        <w:t xml:space="preserve">2. </w:t>
      </w:r>
      <w:r w:rsidR="0059380F" w:rsidRPr="00461D26">
        <w:rPr>
          <w:b/>
          <w:sz w:val="18"/>
          <w:szCs w:val="18"/>
        </w:rPr>
        <w:t>Об избрании членов Ревизионной комиссии Общества</w:t>
      </w:r>
    </w:p>
    <w:p w14:paraId="1DA4E345" w14:textId="77777777" w:rsidR="00461D26" w:rsidRDefault="00012CCC" w:rsidP="00012CCC">
      <w:pPr>
        <w:jc w:val="both"/>
        <w:rPr>
          <w:b/>
          <w:sz w:val="18"/>
          <w:szCs w:val="18"/>
        </w:rPr>
      </w:pPr>
      <w:r w:rsidRPr="00012CCC">
        <w:rPr>
          <w:b/>
          <w:sz w:val="18"/>
          <w:szCs w:val="18"/>
        </w:rPr>
        <w:t xml:space="preserve">3. </w:t>
      </w:r>
      <w:r w:rsidR="00461D26" w:rsidRPr="00461D26">
        <w:rPr>
          <w:b/>
          <w:sz w:val="18"/>
          <w:szCs w:val="18"/>
        </w:rPr>
        <w:t>Распределение прибыли и убытков общества по результатам финансового 2019 года, в том числе выплата (объявление) дивидендов.</w:t>
      </w:r>
    </w:p>
    <w:p w14:paraId="4B00395C" w14:textId="14957F0A" w:rsidR="00461D26" w:rsidRDefault="00012CCC" w:rsidP="00012CCC">
      <w:pPr>
        <w:jc w:val="both"/>
        <w:rPr>
          <w:b/>
          <w:sz w:val="18"/>
          <w:szCs w:val="18"/>
        </w:rPr>
      </w:pPr>
      <w:r w:rsidRPr="00012CCC">
        <w:rPr>
          <w:b/>
          <w:sz w:val="18"/>
          <w:szCs w:val="18"/>
        </w:rPr>
        <w:t xml:space="preserve">4. </w:t>
      </w:r>
      <w:r w:rsidR="0059380F" w:rsidRPr="005F7938">
        <w:rPr>
          <w:b/>
          <w:sz w:val="18"/>
          <w:szCs w:val="18"/>
        </w:rPr>
        <w:t>Утверждение годового отчета АО «</w:t>
      </w:r>
      <w:proofErr w:type="spellStart"/>
      <w:r w:rsidR="0059380F" w:rsidRPr="005F7938">
        <w:rPr>
          <w:b/>
          <w:sz w:val="18"/>
          <w:szCs w:val="18"/>
        </w:rPr>
        <w:t>Сокольская</w:t>
      </w:r>
      <w:proofErr w:type="spellEnd"/>
      <w:r w:rsidR="0059380F" w:rsidRPr="005F7938">
        <w:rPr>
          <w:b/>
          <w:sz w:val="18"/>
          <w:szCs w:val="18"/>
        </w:rPr>
        <w:t xml:space="preserve"> судоверфь» за 2019 год.</w:t>
      </w:r>
    </w:p>
    <w:p w14:paraId="3D3AC6B9" w14:textId="6FCC75DE" w:rsidR="0059380F" w:rsidRDefault="00012CCC" w:rsidP="00461D26">
      <w:pPr>
        <w:jc w:val="both"/>
        <w:rPr>
          <w:b/>
          <w:sz w:val="18"/>
          <w:szCs w:val="18"/>
        </w:rPr>
      </w:pPr>
      <w:r w:rsidRPr="00012CCC">
        <w:rPr>
          <w:b/>
          <w:sz w:val="18"/>
          <w:szCs w:val="18"/>
        </w:rPr>
        <w:t xml:space="preserve">5. </w:t>
      </w:r>
      <w:r w:rsidR="0059380F" w:rsidRPr="005F7938">
        <w:rPr>
          <w:b/>
          <w:sz w:val="18"/>
          <w:szCs w:val="18"/>
        </w:rPr>
        <w:t>Утвержд</w:t>
      </w:r>
      <w:bookmarkStart w:id="0" w:name="_GoBack"/>
      <w:bookmarkEnd w:id="0"/>
      <w:r w:rsidR="0059380F" w:rsidRPr="005F7938">
        <w:rPr>
          <w:b/>
          <w:sz w:val="18"/>
          <w:szCs w:val="18"/>
        </w:rPr>
        <w:t>ение годовой бухгалтерской (финансовой) отчетности АО «</w:t>
      </w:r>
      <w:proofErr w:type="spellStart"/>
      <w:r w:rsidR="0059380F" w:rsidRPr="005F7938">
        <w:rPr>
          <w:b/>
          <w:sz w:val="18"/>
          <w:szCs w:val="18"/>
        </w:rPr>
        <w:t>Сокольская</w:t>
      </w:r>
      <w:proofErr w:type="spellEnd"/>
      <w:r w:rsidR="0059380F" w:rsidRPr="005F7938">
        <w:rPr>
          <w:b/>
          <w:sz w:val="18"/>
          <w:szCs w:val="18"/>
        </w:rPr>
        <w:t xml:space="preserve"> судоверфь» за 2019 год.</w:t>
      </w:r>
    </w:p>
    <w:p w14:paraId="49D52610" w14:textId="20765620" w:rsidR="00461D26" w:rsidRDefault="00461D26" w:rsidP="00461D2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 w:rsidRPr="00461D26">
        <w:t xml:space="preserve"> </w:t>
      </w:r>
      <w:r w:rsidRPr="00461D26">
        <w:rPr>
          <w:b/>
          <w:sz w:val="18"/>
          <w:szCs w:val="18"/>
        </w:rPr>
        <w:t>Об утверждении аудитора Общества</w:t>
      </w:r>
    </w:p>
    <w:p w14:paraId="76D2DBD1" w14:textId="77777777" w:rsidR="00461D26" w:rsidRDefault="00461D26" w:rsidP="00461D26">
      <w:pPr>
        <w:jc w:val="both"/>
        <w:rPr>
          <w:b/>
          <w:sz w:val="18"/>
          <w:szCs w:val="18"/>
        </w:rPr>
      </w:pPr>
    </w:p>
    <w:p w14:paraId="176DCBC5" w14:textId="16B91995" w:rsidR="00856227" w:rsidRDefault="00856227" w:rsidP="00461D26">
      <w:pPr>
        <w:spacing w:before="80"/>
        <w:jc w:val="both"/>
        <w:rPr>
          <w:bCs/>
          <w:iCs/>
          <w:color w:val="000000"/>
          <w:w w:val="102"/>
          <w:sz w:val="18"/>
          <w:szCs w:val="18"/>
        </w:rPr>
      </w:pPr>
      <w:r w:rsidRPr="007A2E77">
        <w:rPr>
          <w:sz w:val="18"/>
          <w:szCs w:val="18"/>
        </w:rPr>
        <w:t xml:space="preserve">С информацией (материалами), подлежащей предоставлению акционерам при подготовке к проведению Собрания, </w:t>
      </w:r>
      <w:r w:rsidR="002F1977" w:rsidRPr="007A2E77">
        <w:rPr>
          <w:sz w:val="18"/>
          <w:szCs w:val="18"/>
        </w:rPr>
        <w:t xml:space="preserve">информацией о наличии письменного согласия выдвинутых кандидатов на избрание в соответствующий орган Общества </w:t>
      </w:r>
      <w:r w:rsidRPr="007A2E77">
        <w:rPr>
          <w:sz w:val="18"/>
          <w:szCs w:val="18"/>
        </w:rPr>
        <w:t xml:space="preserve">можно ознакомиться, начиная с </w:t>
      </w:r>
      <w:r w:rsidR="00461D26" w:rsidRPr="007A2E77">
        <w:rPr>
          <w:sz w:val="18"/>
          <w:szCs w:val="18"/>
        </w:rPr>
        <w:t>18 мая</w:t>
      </w:r>
      <w:r w:rsidR="00FD64C7" w:rsidRPr="007A2E77">
        <w:rPr>
          <w:sz w:val="18"/>
          <w:szCs w:val="18"/>
        </w:rPr>
        <w:t xml:space="preserve"> </w:t>
      </w:r>
      <w:r w:rsidR="006A40BC" w:rsidRPr="007A2E77">
        <w:rPr>
          <w:sz w:val="18"/>
          <w:szCs w:val="18"/>
        </w:rPr>
        <w:t xml:space="preserve"> </w:t>
      </w:r>
      <w:r w:rsidR="00FD64C7" w:rsidRPr="007A2E77">
        <w:rPr>
          <w:sz w:val="18"/>
          <w:szCs w:val="18"/>
        </w:rPr>
        <w:t>2020</w:t>
      </w:r>
      <w:r w:rsidRPr="007A2E77">
        <w:rPr>
          <w:sz w:val="18"/>
          <w:szCs w:val="18"/>
        </w:rPr>
        <w:t xml:space="preserve"> г. по рабочим дням с </w:t>
      </w:r>
      <w:r w:rsidR="006A40BC" w:rsidRPr="007A2E77">
        <w:rPr>
          <w:sz w:val="18"/>
          <w:szCs w:val="18"/>
        </w:rPr>
        <w:t>10</w:t>
      </w:r>
      <w:r w:rsidRPr="007A2E77">
        <w:rPr>
          <w:sz w:val="18"/>
          <w:szCs w:val="18"/>
        </w:rPr>
        <w:t xml:space="preserve"> часов 00 минут до 1</w:t>
      </w:r>
      <w:r w:rsidR="006A40BC" w:rsidRPr="007A2E77">
        <w:rPr>
          <w:sz w:val="18"/>
          <w:szCs w:val="18"/>
        </w:rPr>
        <w:t>6</w:t>
      </w:r>
      <w:r w:rsidRPr="007A2E77">
        <w:rPr>
          <w:sz w:val="18"/>
          <w:szCs w:val="18"/>
        </w:rPr>
        <w:t xml:space="preserve"> часов 00 минут по адрес</w:t>
      </w:r>
      <w:r w:rsidR="006A40BC" w:rsidRPr="007A2E77">
        <w:rPr>
          <w:sz w:val="18"/>
          <w:szCs w:val="18"/>
        </w:rPr>
        <w:t xml:space="preserve">у </w:t>
      </w:r>
      <w:r w:rsidR="00461D26" w:rsidRPr="007A2E77">
        <w:rPr>
          <w:sz w:val="18"/>
          <w:szCs w:val="18"/>
        </w:rPr>
        <w:t xml:space="preserve">606670, Нижегородская область, </w:t>
      </w:r>
      <w:proofErr w:type="spellStart"/>
      <w:r w:rsidR="00461D26" w:rsidRPr="007A2E77">
        <w:rPr>
          <w:sz w:val="18"/>
          <w:szCs w:val="18"/>
        </w:rPr>
        <w:t>Сокольский</w:t>
      </w:r>
      <w:proofErr w:type="spellEnd"/>
      <w:r w:rsidR="00461D26" w:rsidRPr="007A2E77">
        <w:rPr>
          <w:sz w:val="18"/>
          <w:szCs w:val="18"/>
        </w:rPr>
        <w:t xml:space="preserve"> район, рабочий поселок Сокольское, улица Приовражная, дом 5. </w:t>
      </w:r>
      <w:r w:rsidR="006A40BC" w:rsidRPr="007A2E77">
        <w:rPr>
          <w:sz w:val="18"/>
          <w:szCs w:val="18"/>
        </w:rPr>
        <w:t xml:space="preserve"> </w:t>
      </w:r>
      <w:r w:rsidR="00461D26" w:rsidRPr="007A2E77">
        <w:rPr>
          <w:sz w:val="18"/>
          <w:szCs w:val="18"/>
        </w:rPr>
        <w:t>АО «</w:t>
      </w:r>
      <w:proofErr w:type="spellStart"/>
      <w:r w:rsidR="00461D26" w:rsidRPr="007A2E77">
        <w:rPr>
          <w:sz w:val="18"/>
          <w:szCs w:val="18"/>
        </w:rPr>
        <w:t>Сокольская</w:t>
      </w:r>
      <w:proofErr w:type="spellEnd"/>
      <w:r w:rsidR="00461D26" w:rsidRPr="007A2E77">
        <w:rPr>
          <w:sz w:val="18"/>
          <w:szCs w:val="18"/>
        </w:rPr>
        <w:t xml:space="preserve"> судоверфь» </w:t>
      </w:r>
      <w:r w:rsidR="00DC6F7E" w:rsidRPr="007A2E77">
        <w:rPr>
          <w:sz w:val="18"/>
          <w:szCs w:val="18"/>
        </w:rPr>
        <w:t>(заводоуправление</w:t>
      </w:r>
      <w:r w:rsidR="007A2E77">
        <w:rPr>
          <w:sz w:val="18"/>
          <w:szCs w:val="18"/>
        </w:rPr>
        <w:t>, 2 этаж</w:t>
      </w:r>
      <w:r w:rsidR="00DC6F7E" w:rsidRPr="007A2E77">
        <w:rPr>
          <w:sz w:val="18"/>
          <w:szCs w:val="18"/>
        </w:rPr>
        <w:t>).</w:t>
      </w:r>
      <w:r w:rsidR="006A40BC" w:rsidRPr="00CA1E1A">
        <w:rPr>
          <w:bCs/>
          <w:iCs/>
          <w:color w:val="000000"/>
          <w:w w:val="102"/>
          <w:sz w:val="18"/>
          <w:szCs w:val="18"/>
        </w:rPr>
        <w:t xml:space="preserve"> </w:t>
      </w:r>
    </w:p>
    <w:p w14:paraId="0CB2B453" w14:textId="77777777" w:rsidR="007A2E77" w:rsidRDefault="007A2E77" w:rsidP="007A2E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r w:rsidRPr="007A2E77">
        <w:rPr>
          <w:sz w:val="18"/>
          <w:szCs w:val="18"/>
        </w:rPr>
        <w:t>страницы в сети Интернет, используемый для раскрытия информации:</w:t>
      </w:r>
    </w:p>
    <w:p w14:paraId="391B613A" w14:textId="63CE2496" w:rsidR="007A2E77" w:rsidRDefault="0059380F" w:rsidP="007A2E77">
      <w:pPr>
        <w:jc w:val="both"/>
        <w:rPr>
          <w:sz w:val="18"/>
          <w:szCs w:val="18"/>
        </w:rPr>
      </w:pPr>
      <w:hyperlink r:id="rId7" w:history="1">
        <w:r w:rsidR="007A2E77" w:rsidRPr="007A2E77">
          <w:rPr>
            <w:b/>
            <w:snapToGrid w:val="0"/>
            <w:color w:val="0000FF"/>
            <w:sz w:val="18"/>
            <w:szCs w:val="18"/>
            <w:u w:val="single"/>
            <w:shd w:val="clear" w:color="auto" w:fill="FFFFFF"/>
          </w:rPr>
          <w:t>http://www.e-disclosure.ru/portal/company.aspx?id=27344</w:t>
        </w:r>
      </w:hyperlink>
      <w:r w:rsidR="007A2E77">
        <w:rPr>
          <w:sz w:val="18"/>
          <w:szCs w:val="18"/>
        </w:rPr>
        <w:t>.</w:t>
      </w:r>
    </w:p>
    <w:p w14:paraId="31B9EA91" w14:textId="765E7E82" w:rsidR="007A2E77" w:rsidRPr="007A2E77" w:rsidRDefault="007A2E77" w:rsidP="007A2E77">
      <w:pPr>
        <w:jc w:val="both"/>
        <w:rPr>
          <w:sz w:val="18"/>
          <w:szCs w:val="18"/>
        </w:rPr>
      </w:pPr>
      <w:r w:rsidRPr="007A2E77">
        <w:rPr>
          <w:snapToGrid w:val="0"/>
          <w:sz w:val="18"/>
          <w:szCs w:val="18"/>
        </w:rPr>
        <w:t>Справки по тел.: 8(831 37) 2-12-92.</w:t>
      </w:r>
    </w:p>
    <w:p w14:paraId="2921F652" w14:textId="77777777" w:rsidR="009B37F5" w:rsidRPr="00FD64C7" w:rsidRDefault="00004C8B" w:rsidP="00434C66">
      <w:pPr>
        <w:spacing w:before="120" w:after="120"/>
        <w:jc w:val="both"/>
        <w:rPr>
          <w:color w:val="000000" w:themeColor="text1"/>
          <w:w w:val="101"/>
          <w:sz w:val="18"/>
          <w:szCs w:val="18"/>
        </w:rPr>
      </w:pPr>
      <w:r w:rsidRPr="00FD64C7">
        <w:rPr>
          <w:color w:val="000000" w:themeColor="text1"/>
          <w:w w:val="101"/>
          <w:sz w:val="18"/>
          <w:szCs w:val="18"/>
        </w:rPr>
        <w:t xml:space="preserve">Лица, имеющие право на участие в </w:t>
      </w:r>
      <w:r w:rsidR="00F612D3" w:rsidRPr="00FD64C7">
        <w:rPr>
          <w:color w:val="000000" w:themeColor="text1"/>
          <w:w w:val="101"/>
          <w:sz w:val="18"/>
          <w:szCs w:val="18"/>
        </w:rPr>
        <w:t>С</w:t>
      </w:r>
      <w:r w:rsidRPr="00FD64C7">
        <w:rPr>
          <w:color w:val="000000" w:themeColor="text1"/>
          <w:w w:val="101"/>
          <w:sz w:val="18"/>
          <w:szCs w:val="18"/>
        </w:rPr>
        <w:t>обрании</w:t>
      </w:r>
      <w:r w:rsidR="00343AF7" w:rsidRPr="00FD64C7">
        <w:rPr>
          <w:color w:val="000000" w:themeColor="text1"/>
          <w:w w:val="101"/>
          <w:sz w:val="18"/>
          <w:szCs w:val="18"/>
        </w:rPr>
        <w:t xml:space="preserve">, </w:t>
      </w:r>
      <w:r w:rsidR="008E5F00" w:rsidRPr="00FD64C7">
        <w:rPr>
          <w:color w:val="000000" w:themeColor="text1"/>
          <w:w w:val="101"/>
          <w:sz w:val="18"/>
          <w:szCs w:val="18"/>
        </w:rPr>
        <w:t xml:space="preserve">вправе принять участие в </w:t>
      </w:r>
      <w:r w:rsidR="00F612D3" w:rsidRPr="00FD64C7">
        <w:rPr>
          <w:color w:val="000000" w:themeColor="text1"/>
          <w:w w:val="101"/>
          <w:sz w:val="18"/>
          <w:szCs w:val="18"/>
        </w:rPr>
        <w:t>С</w:t>
      </w:r>
      <w:r w:rsidR="008E5F00" w:rsidRPr="00FD64C7">
        <w:rPr>
          <w:color w:val="000000" w:themeColor="text1"/>
          <w:w w:val="101"/>
          <w:sz w:val="18"/>
          <w:szCs w:val="18"/>
        </w:rPr>
        <w:t xml:space="preserve">обрании одним из следующих способов: </w:t>
      </w:r>
    </w:p>
    <w:p w14:paraId="16F37F15" w14:textId="77777777" w:rsidR="00DF6129" w:rsidRPr="00FD64C7" w:rsidRDefault="00371BE2" w:rsidP="00A4609D">
      <w:pPr>
        <w:numPr>
          <w:ilvl w:val="1"/>
          <w:numId w:val="7"/>
        </w:numPr>
        <w:spacing w:before="120" w:after="80"/>
        <w:ind w:left="567"/>
        <w:jc w:val="both"/>
        <w:rPr>
          <w:color w:val="000000" w:themeColor="text1"/>
          <w:w w:val="101"/>
          <w:sz w:val="18"/>
          <w:szCs w:val="18"/>
        </w:rPr>
      </w:pPr>
      <w:r w:rsidRPr="00FD64C7">
        <w:rPr>
          <w:color w:val="000000" w:themeColor="text1"/>
          <w:w w:val="101"/>
          <w:sz w:val="18"/>
          <w:szCs w:val="18"/>
        </w:rPr>
        <w:t>Н</w:t>
      </w:r>
      <w:r w:rsidR="00004C8B" w:rsidRPr="00FD64C7">
        <w:rPr>
          <w:color w:val="000000" w:themeColor="text1"/>
          <w:w w:val="101"/>
          <w:sz w:val="18"/>
          <w:szCs w:val="18"/>
        </w:rPr>
        <w:t>аправить</w:t>
      </w:r>
      <w:r w:rsidR="008E5F00" w:rsidRPr="00FD64C7">
        <w:rPr>
          <w:color w:val="000000" w:themeColor="text1"/>
          <w:w w:val="101"/>
          <w:sz w:val="18"/>
          <w:szCs w:val="18"/>
        </w:rPr>
        <w:t xml:space="preserve"> </w:t>
      </w:r>
      <w:r w:rsidR="00004C8B" w:rsidRPr="00FD64C7">
        <w:rPr>
          <w:color w:val="000000" w:themeColor="text1"/>
          <w:w w:val="101"/>
          <w:sz w:val="18"/>
          <w:szCs w:val="18"/>
        </w:rPr>
        <w:t>заполненный</w:t>
      </w:r>
      <w:r w:rsidR="00D060BC" w:rsidRPr="00FD64C7">
        <w:rPr>
          <w:color w:val="000000" w:themeColor="text1"/>
          <w:w w:val="101"/>
          <w:sz w:val="18"/>
          <w:szCs w:val="18"/>
        </w:rPr>
        <w:t xml:space="preserve"> </w:t>
      </w:r>
      <w:r w:rsidR="00004C8B" w:rsidRPr="00FD64C7">
        <w:rPr>
          <w:color w:val="000000" w:themeColor="text1"/>
          <w:w w:val="101"/>
          <w:sz w:val="18"/>
          <w:szCs w:val="18"/>
        </w:rPr>
        <w:t xml:space="preserve">и </w:t>
      </w:r>
      <w:r w:rsidR="008E5F00" w:rsidRPr="00FD64C7">
        <w:rPr>
          <w:color w:val="000000" w:themeColor="text1"/>
          <w:w w:val="101"/>
          <w:sz w:val="18"/>
          <w:szCs w:val="18"/>
        </w:rPr>
        <w:t>подписанный бюллетень</w:t>
      </w:r>
      <w:r w:rsidR="00D060BC" w:rsidRPr="00FD64C7">
        <w:rPr>
          <w:color w:val="000000" w:themeColor="text1"/>
          <w:w w:val="101"/>
          <w:sz w:val="18"/>
          <w:szCs w:val="18"/>
        </w:rPr>
        <w:t xml:space="preserve"> </w:t>
      </w:r>
      <w:r w:rsidR="00DF6129" w:rsidRPr="00FD64C7">
        <w:rPr>
          <w:color w:val="000000" w:themeColor="text1"/>
          <w:w w:val="101"/>
          <w:sz w:val="18"/>
          <w:szCs w:val="18"/>
        </w:rPr>
        <w:t xml:space="preserve">по </w:t>
      </w:r>
      <w:r w:rsidR="00004C8B" w:rsidRPr="00FD64C7">
        <w:rPr>
          <w:color w:val="000000" w:themeColor="text1"/>
          <w:w w:val="101"/>
          <w:sz w:val="18"/>
          <w:szCs w:val="18"/>
        </w:rPr>
        <w:t xml:space="preserve">адресу, </w:t>
      </w:r>
      <w:r w:rsidR="00DF6129" w:rsidRPr="00FD64C7">
        <w:rPr>
          <w:color w:val="000000" w:themeColor="text1"/>
          <w:w w:val="101"/>
          <w:sz w:val="18"/>
          <w:szCs w:val="18"/>
        </w:rPr>
        <w:t xml:space="preserve">указанному в настоящем сообщении </w:t>
      </w:r>
      <w:r w:rsidR="00682ECD" w:rsidRPr="00FD64C7">
        <w:rPr>
          <w:color w:val="000000" w:themeColor="text1"/>
          <w:w w:val="101"/>
          <w:sz w:val="18"/>
          <w:szCs w:val="18"/>
        </w:rPr>
        <w:t>(с приложением, в соответствующих случаях, документов, подтверждающих полномочия лиц, подписавших бюллетени)</w:t>
      </w:r>
      <w:r w:rsidR="0074614F" w:rsidRPr="00FD64C7">
        <w:rPr>
          <w:color w:val="000000" w:themeColor="text1"/>
          <w:w w:val="101"/>
          <w:sz w:val="18"/>
          <w:szCs w:val="18"/>
        </w:rPr>
        <w:t>.</w:t>
      </w:r>
    </w:p>
    <w:p w14:paraId="4ED65050" w14:textId="77777777" w:rsidR="00004C8B" w:rsidRPr="00CA1E1A" w:rsidRDefault="00004C8B" w:rsidP="006154BA">
      <w:pPr>
        <w:numPr>
          <w:ilvl w:val="1"/>
          <w:numId w:val="7"/>
        </w:numPr>
        <w:autoSpaceDE w:val="0"/>
        <w:autoSpaceDN w:val="0"/>
        <w:adjustRightInd w:val="0"/>
        <w:spacing w:before="60"/>
        <w:ind w:left="567" w:right="-1"/>
        <w:jc w:val="both"/>
        <w:rPr>
          <w:w w:val="101"/>
          <w:sz w:val="18"/>
          <w:szCs w:val="18"/>
        </w:rPr>
      </w:pPr>
      <w:r w:rsidRPr="00CA1E1A">
        <w:rPr>
          <w:w w:val="101"/>
          <w:sz w:val="18"/>
          <w:szCs w:val="18"/>
        </w:rPr>
        <w:t xml:space="preserve">Лица, имеющие право на участие в </w:t>
      </w:r>
      <w:r w:rsidR="00F612D3" w:rsidRPr="00CA1E1A">
        <w:rPr>
          <w:w w:val="101"/>
          <w:sz w:val="18"/>
          <w:szCs w:val="18"/>
        </w:rPr>
        <w:t>С</w:t>
      </w:r>
      <w:r w:rsidRPr="00CA1E1A">
        <w:rPr>
          <w:w w:val="101"/>
          <w:sz w:val="18"/>
          <w:szCs w:val="18"/>
        </w:rPr>
        <w:t xml:space="preserve">обрании, права на ценные бумаги которых учитываются номинальным держателем, иностранным номинальным держателем, иностранной организацией, вправе </w:t>
      </w:r>
      <w:r w:rsidR="007D1BB7" w:rsidRPr="00CA1E1A">
        <w:rPr>
          <w:w w:val="101"/>
          <w:sz w:val="18"/>
          <w:szCs w:val="18"/>
        </w:rPr>
        <w:t xml:space="preserve">также </w:t>
      </w:r>
      <w:r w:rsidRPr="00CA1E1A">
        <w:rPr>
          <w:w w:val="101"/>
          <w:sz w:val="18"/>
          <w:szCs w:val="18"/>
        </w:rPr>
        <w:t xml:space="preserve">принять участие в </w:t>
      </w:r>
      <w:r w:rsidR="00F612D3" w:rsidRPr="00CA1E1A">
        <w:rPr>
          <w:w w:val="101"/>
          <w:sz w:val="18"/>
          <w:szCs w:val="18"/>
        </w:rPr>
        <w:t>С</w:t>
      </w:r>
      <w:r w:rsidRPr="00CA1E1A">
        <w:rPr>
          <w:w w:val="101"/>
          <w:sz w:val="18"/>
          <w:szCs w:val="18"/>
        </w:rPr>
        <w:t>обрании путем осуществления права голоса в порядке, предусмотренном ст. 8.9. ФЗ «О рынке ценных бумаг»</w:t>
      </w:r>
      <w:r w:rsidR="00371BE2" w:rsidRPr="00CA1E1A">
        <w:rPr>
          <w:w w:val="101"/>
          <w:sz w:val="18"/>
          <w:szCs w:val="18"/>
        </w:rPr>
        <w:t xml:space="preserve"> № 39-ФЗ от 22.04.1996г.,</w:t>
      </w:r>
      <w:r w:rsidRPr="00CA1E1A">
        <w:rPr>
          <w:w w:val="101"/>
          <w:sz w:val="18"/>
          <w:szCs w:val="18"/>
        </w:rPr>
        <w:t xml:space="preserve"> путем дачи </w:t>
      </w:r>
      <w:r w:rsidR="00371BE2" w:rsidRPr="00CA1E1A">
        <w:rPr>
          <w:w w:val="101"/>
          <w:sz w:val="18"/>
          <w:szCs w:val="18"/>
        </w:rPr>
        <w:t xml:space="preserve">соответствующих </w:t>
      </w:r>
      <w:r w:rsidR="004D625D" w:rsidRPr="00CA1E1A">
        <w:rPr>
          <w:w w:val="101"/>
          <w:sz w:val="18"/>
          <w:szCs w:val="18"/>
        </w:rPr>
        <w:t xml:space="preserve">указаний (инструкций) </w:t>
      </w:r>
      <w:r w:rsidRPr="00CA1E1A">
        <w:rPr>
          <w:w w:val="101"/>
          <w:sz w:val="18"/>
          <w:szCs w:val="18"/>
        </w:rPr>
        <w:t>о голосовании</w:t>
      </w:r>
      <w:r w:rsidR="004D625D" w:rsidRPr="00CA1E1A">
        <w:rPr>
          <w:w w:val="101"/>
          <w:sz w:val="18"/>
          <w:szCs w:val="18"/>
        </w:rPr>
        <w:t xml:space="preserve"> лицам, указанным выше (по месту учета </w:t>
      </w:r>
      <w:r w:rsidR="00371BE2" w:rsidRPr="00CA1E1A">
        <w:rPr>
          <w:w w:val="101"/>
          <w:sz w:val="18"/>
          <w:szCs w:val="18"/>
        </w:rPr>
        <w:t>ценных бумаг акционера</w:t>
      </w:r>
      <w:r w:rsidR="004D625D" w:rsidRPr="00CA1E1A">
        <w:rPr>
          <w:w w:val="101"/>
          <w:sz w:val="18"/>
          <w:szCs w:val="18"/>
        </w:rPr>
        <w:t xml:space="preserve">). </w:t>
      </w:r>
    </w:p>
    <w:p w14:paraId="0ED3DB97" w14:textId="77777777" w:rsidR="00C57AE5" w:rsidRPr="00CA1E1A" w:rsidRDefault="00C57AE5" w:rsidP="00C57AE5">
      <w:pPr>
        <w:tabs>
          <w:tab w:val="left" w:pos="6480"/>
        </w:tabs>
        <w:autoSpaceDE w:val="0"/>
        <w:autoSpaceDN w:val="0"/>
        <w:adjustRightInd w:val="0"/>
        <w:spacing w:before="60"/>
        <w:ind w:right="-1" w:firstLine="364"/>
        <w:jc w:val="both"/>
        <w:rPr>
          <w:w w:val="101"/>
          <w:sz w:val="18"/>
          <w:szCs w:val="18"/>
        </w:rPr>
      </w:pPr>
    </w:p>
    <w:p w14:paraId="709BF11E" w14:textId="77777777" w:rsidR="004F168D" w:rsidRPr="00CA1E1A" w:rsidRDefault="004F168D" w:rsidP="006154BA">
      <w:pPr>
        <w:shd w:val="clear" w:color="auto" w:fill="FFFFFF"/>
        <w:jc w:val="both"/>
        <w:rPr>
          <w:iCs/>
          <w:color w:val="000000"/>
          <w:spacing w:val="-2"/>
          <w:w w:val="101"/>
          <w:sz w:val="18"/>
          <w:szCs w:val="18"/>
        </w:rPr>
      </w:pPr>
      <w:r w:rsidRPr="00CA1E1A">
        <w:rPr>
          <w:b/>
          <w:i/>
          <w:iCs/>
          <w:color w:val="000000"/>
          <w:spacing w:val="-2"/>
          <w:w w:val="101"/>
          <w:sz w:val="18"/>
          <w:szCs w:val="18"/>
          <w:u w:val="single"/>
        </w:rPr>
        <w:t>ВНИМАНИЕ!</w:t>
      </w:r>
      <w:r w:rsidRPr="00CA1E1A">
        <w:rPr>
          <w:iCs/>
          <w:color w:val="000000"/>
          <w:spacing w:val="-2"/>
          <w:w w:val="101"/>
          <w:sz w:val="18"/>
          <w:szCs w:val="18"/>
        </w:rPr>
        <w:t xml:space="preserve"> Документы, удостоверяющие полномочия правопреемников и представителей лиц, включенных в список лиц, имеющих право на участие в </w:t>
      </w:r>
      <w:r w:rsidR="00F612D3" w:rsidRPr="00CA1E1A">
        <w:rPr>
          <w:iCs/>
          <w:color w:val="000000"/>
          <w:spacing w:val="-2"/>
          <w:w w:val="101"/>
          <w:sz w:val="18"/>
          <w:szCs w:val="18"/>
        </w:rPr>
        <w:t>С</w:t>
      </w:r>
      <w:r w:rsidRPr="00CA1E1A">
        <w:rPr>
          <w:iCs/>
          <w:color w:val="000000"/>
          <w:spacing w:val="-2"/>
          <w:w w:val="101"/>
          <w:sz w:val="18"/>
          <w:szCs w:val="18"/>
        </w:rPr>
        <w:t>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297DEDC2" w14:textId="77777777" w:rsidR="004F168D" w:rsidRPr="000F1449" w:rsidRDefault="004F168D" w:rsidP="004F168D">
      <w:pPr>
        <w:shd w:val="clear" w:color="auto" w:fill="FFFFFF"/>
        <w:tabs>
          <w:tab w:val="left" w:pos="-5760"/>
          <w:tab w:val="left" w:pos="532"/>
        </w:tabs>
        <w:ind w:left="360" w:hanging="360"/>
        <w:jc w:val="both"/>
        <w:rPr>
          <w:iCs/>
          <w:color w:val="000000"/>
          <w:spacing w:val="-2"/>
          <w:w w:val="101"/>
          <w:sz w:val="12"/>
          <w:szCs w:val="12"/>
        </w:rPr>
      </w:pPr>
    </w:p>
    <w:p w14:paraId="0CC17950" w14:textId="77777777" w:rsidR="009C289D" w:rsidRPr="006154BA" w:rsidRDefault="009C289D" w:rsidP="00FC47AD">
      <w:pPr>
        <w:pStyle w:val="a3"/>
        <w:spacing w:before="60"/>
        <w:ind w:left="-540" w:right="-1"/>
        <w:jc w:val="right"/>
        <w:rPr>
          <w:b/>
          <w:i/>
          <w:w w:val="101"/>
          <w:sz w:val="2"/>
          <w:szCs w:val="2"/>
        </w:rPr>
      </w:pPr>
    </w:p>
    <w:p w14:paraId="14601FFE" w14:textId="2A9D4986" w:rsidR="00243C55" w:rsidRPr="005F7938" w:rsidRDefault="005F7938" w:rsidP="005F7938">
      <w:pPr>
        <w:pStyle w:val="a3"/>
        <w:spacing w:before="60"/>
        <w:ind w:left="-540" w:right="-1"/>
        <w:jc w:val="right"/>
        <w:rPr>
          <w:b/>
          <w:i/>
          <w:w w:val="101"/>
          <w:sz w:val="18"/>
          <w:szCs w:val="18"/>
        </w:rPr>
      </w:pPr>
      <w:r>
        <w:rPr>
          <w:b/>
          <w:i/>
          <w:w w:val="101"/>
          <w:sz w:val="18"/>
          <w:szCs w:val="18"/>
        </w:rPr>
        <w:t>Наблюдательный с</w:t>
      </w:r>
      <w:r w:rsidR="00BB0579" w:rsidRPr="00CA1E1A">
        <w:rPr>
          <w:b/>
          <w:i/>
          <w:w w:val="101"/>
          <w:sz w:val="18"/>
          <w:szCs w:val="18"/>
        </w:rPr>
        <w:t xml:space="preserve">овет </w:t>
      </w:r>
      <w:r w:rsidRPr="005F7938">
        <w:rPr>
          <w:b/>
          <w:i/>
          <w:w w:val="101"/>
          <w:sz w:val="18"/>
          <w:szCs w:val="18"/>
        </w:rPr>
        <w:t>АО «</w:t>
      </w:r>
      <w:proofErr w:type="spellStart"/>
      <w:r w:rsidRPr="005F7938">
        <w:rPr>
          <w:b/>
          <w:i/>
          <w:w w:val="101"/>
          <w:sz w:val="18"/>
          <w:szCs w:val="18"/>
        </w:rPr>
        <w:t>Сокольская</w:t>
      </w:r>
      <w:proofErr w:type="spellEnd"/>
      <w:r w:rsidRPr="005F7938">
        <w:rPr>
          <w:b/>
          <w:i/>
          <w:w w:val="101"/>
          <w:sz w:val="18"/>
          <w:szCs w:val="18"/>
        </w:rPr>
        <w:t xml:space="preserve"> судоверфь»</w:t>
      </w:r>
    </w:p>
    <w:p w14:paraId="19497176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5AEB8773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6AF61D00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2A405202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35D7A78B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0B039E2D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07FB25C4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03BBC372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5C6B6B57" w14:textId="77777777" w:rsidR="00DC6F7E" w:rsidRDefault="00DC6F7E" w:rsidP="007A2E77">
      <w:pPr>
        <w:ind w:right="-1"/>
        <w:rPr>
          <w:b/>
          <w:bCs/>
          <w:sz w:val="18"/>
          <w:szCs w:val="18"/>
        </w:rPr>
      </w:pPr>
    </w:p>
    <w:p w14:paraId="22283046" w14:textId="77777777" w:rsidR="007A2E77" w:rsidRDefault="007A2E77" w:rsidP="007A2E77">
      <w:pPr>
        <w:ind w:right="-1"/>
        <w:rPr>
          <w:b/>
          <w:bCs/>
          <w:sz w:val="18"/>
          <w:szCs w:val="18"/>
        </w:rPr>
      </w:pPr>
    </w:p>
    <w:p w14:paraId="46B81E94" w14:textId="6FD1BDCE" w:rsidR="001664B7" w:rsidRPr="00CA1E1A" w:rsidRDefault="001664B7" w:rsidP="00FC47AD">
      <w:pPr>
        <w:ind w:right="-1"/>
        <w:jc w:val="center"/>
        <w:rPr>
          <w:b/>
          <w:bCs/>
          <w:sz w:val="18"/>
          <w:szCs w:val="18"/>
        </w:rPr>
      </w:pPr>
      <w:r w:rsidRPr="00CA1E1A">
        <w:rPr>
          <w:b/>
          <w:bCs/>
          <w:sz w:val="18"/>
          <w:szCs w:val="18"/>
        </w:rPr>
        <w:lastRenderedPageBreak/>
        <w:t>Уважаемый акционер!</w:t>
      </w:r>
    </w:p>
    <w:p w14:paraId="2079DC4C" w14:textId="77777777" w:rsidR="00FE3F23" w:rsidRPr="00CA1E1A" w:rsidRDefault="00FE3F23" w:rsidP="00FC47AD">
      <w:pPr>
        <w:ind w:right="-1"/>
        <w:jc w:val="center"/>
        <w:rPr>
          <w:b/>
          <w:bCs/>
          <w:sz w:val="18"/>
          <w:szCs w:val="18"/>
        </w:rPr>
      </w:pPr>
    </w:p>
    <w:p w14:paraId="7E0522DA" w14:textId="77777777" w:rsidR="00AE19F2" w:rsidRPr="00CA1E1A" w:rsidRDefault="00AE19F2" w:rsidP="00AE19F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A1E1A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CA1E1A">
        <w:rPr>
          <w:sz w:val="18"/>
          <w:szCs w:val="18"/>
        </w:rPr>
        <w:t>п.п</w:t>
      </w:r>
      <w:proofErr w:type="spellEnd"/>
      <w:r w:rsidRPr="00CA1E1A">
        <w:rPr>
          <w:sz w:val="18"/>
          <w:szCs w:val="18"/>
        </w:rPr>
        <w:t xml:space="preserve"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</w:p>
    <w:p w14:paraId="2616FDD5" w14:textId="77777777" w:rsidR="00AE19F2" w:rsidRPr="00CA1E1A" w:rsidRDefault="00AE19F2" w:rsidP="00AE19F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A1E1A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14:paraId="5B1498F0" w14:textId="77777777" w:rsidR="00AE19F2" w:rsidRPr="00CA1E1A" w:rsidRDefault="00AE19F2" w:rsidP="00AE19F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A1E1A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14:paraId="403C10BF" w14:textId="77777777" w:rsidR="00AE19F2" w:rsidRPr="00CA1E1A" w:rsidRDefault="00AE19F2" w:rsidP="00AE19F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CA1E1A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14:paraId="5B5B35E5" w14:textId="6CFFE318" w:rsidR="001664B7" w:rsidRDefault="001664B7" w:rsidP="001664B7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8"/>
          <w:szCs w:val="18"/>
        </w:rPr>
      </w:pPr>
    </w:p>
    <w:p w14:paraId="2FB81132" w14:textId="43788035" w:rsidR="00A4143C" w:rsidRDefault="00A4143C" w:rsidP="001664B7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4143C" w:rsidSect="00DC6F7E">
      <w:pgSz w:w="11906" w:h="16838"/>
      <w:pgMar w:top="1135" w:right="849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70"/>
    <w:multiLevelType w:val="hybridMultilevel"/>
    <w:tmpl w:val="40CE7D42"/>
    <w:lvl w:ilvl="0" w:tplc="BD68C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00F59"/>
    <w:multiLevelType w:val="hybridMultilevel"/>
    <w:tmpl w:val="981254CA"/>
    <w:lvl w:ilvl="0" w:tplc="8940C7E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4C0226C"/>
    <w:multiLevelType w:val="hybridMultilevel"/>
    <w:tmpl w:val="8FAA0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2FFF"/>
    <w:multiLevelType w:val="hybridMultilevel"/>
    <w:tmpl w:val="04B27A12"/>
    <w:lvl w:ilvl="0" w:tplc="86A4D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650F"/>
    <w:multiLevelType w:val="hybridMultilevel"/>
    <w:tmpl w:val="5CBAAE7A"/>
    <w:lvl w:ilvl="0" w:tplc="0419000F">
      <w:start w:val="1"/>
      <w:numFmt w:val="decimal"/>
      <w:lvlText w:val="%1."/>
      <w:lvlJc w:val="left"/>
      <w:pPr>
        <w:ind w:left="5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6">
    <w:nsid w:val="558B0868"/>
    <w:multiLevelType w:val="hybridMultilevel"/>
    <w:tmpl w:val="75DC1CEE"/>
    <w:lvl w:ilvl="0" w:tplc="AF247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49D"/>
    <w:multiLevelType w:val="hybridMultilevel"/>
    <w:tmpl w:val="92A4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A"/>
    <w:rsid w:val="00003FB7"/>
    <w:rsid w:val="00004C8B"/>
    <w:rsid w:val="00012CCC"/>
    <w:rsid w:val="0001524F"/>
    <w:rsid w:val="000424B4"/>
    <w:rsid w:val="00060F90"/>
    <w:rsid w:val="00064474"/>
    <w:rsid w:val="00071E9C"/>
    <w:rsid w:val="00074037"/>
    <w:rsid w:val="00086906"/>
    <w:rsid w:val="000872C0"/>
    <w:rsid w:val="000A4A7D"/>
    <w:rsid w:val="000C2314"/>
    <w:rsid w:val="000E7A82"/>
    <w:rsid w:val="000F0B14"/>
    <w:rsid w:val="000F1449"/>
    <w:rsid w:val="00116149"/>
    <w:rsid w:val="00123C29"/>
    <w:rsid w:val="001361D1"/>
    <w:rsid w:val="00142E27"/>
    <w:rsid w:val="001664B7"/>
    <w:rsid w:val="00174F20"/>
    <w:rsid w:val="001760E0"/>
    <w:rsid w:val="00190CF5"/>
    <w:rsid w:val="001A147A"/>
    <w:rsid w:val="001A79DC"/>
    <w:rsid w:val="001C5DAF"/>
    <w:rsid w:val="001E3569"/>
    <w:rsid w:val="001E5D2D"/>
    <w:rsid w:val="0022561F"/>
    <w:rsid w:val="00241A67"/>
    <w:rsid w:val="00241DB6"/>
    <w:rsid w:val="00243C55"/>
    <w:rsid w:val="00247192"/>
    <w:rsid w:val="00290144"/>
    <w:rsid w:val="002B5D59"/>
    <w:rsid w:val="002C3F73"/>
    <w:rsid w:val="002C70B3"/>
    <w:rsid w:val="002F1977"/>
    <w:rsid w:val="0031472A"/>
    <w:rsid w:val="00320F90"/>
    <w:rsid w:val="00343AF7"/>
    <w:rsid w:val="00352E38"/>
    <w:rsid w:val="00371BE2"/>
    <w:rsid w:val="003762DE"/>
    <w:rsid w:val="003815CD"/>
    <w:rsid w:val="00386A93"/>
    <w:rsid w:val="00390008"/>
    <w:rsid w:val="00397044"/>
    <w:rsid w:val="003C46C8"/>
    <w:rsid w:val="004117CA"/>
    <w:rsid w:val="00413770"/>
    <w:rsid w:val="00425337"/>
    <w:rsid w:val="00434C66"/>
    <w:rsid w:val="00461D26"/>
    <w:rsid w:val="00483175"/>
    <w:rsid w:val="0048426C"/>
    <w:rsid w:val="004B018D"/>
    <w:rsid w:val="004D4E3B"/>
    <w:rsid w:val="004D625D"/>
    <w:rsid w:val="004E2092"/>
    <w:rsid w:val="004E7F4F"/>
    <w:rsid w:val="004F168D"/>
    <w:rsid w:val="004F3CFE"/>
    <w:rsid w:val="00505307"/>
    <w:rsid w:val="00513F66"/>
    <w:rsid w:val="00522598"/>
    <w:rsid w:val="00533033"/>
    <w:rsid w:val="0054044F"/>
    <w:rsid w:val="00552B60"/>
    <w:rsid w:val="0059380F"/>
    <w:rsid w:val="00596D5B"/>
    <w:rsid w:val="005D2842"/>
    <w:rsid w:val="005F7938"/>
    <w:rsid w:val="006154BA"/>
    <w:rsid w:val="00620DC5"/>
    <w:rsid w:val="00644339"/>
    <w:rsid w:val="00671092"/>
    <w:rsid w:val="00682ECD"/>
    <w:rsid w:val="006A40BC"/>
    <w:rsid w:val="006C0184"/>
    <w:rsid w:val="00707505"/>
    <w:rsid w:val="00707CFC"/>
    <w:rsid w:val="00715270"/>
    <w:rsid w:val="00725F75"/>
    <w:rsid w:val="00727BAC"/>
    <w:rsid w:val="007423EE"/>
    <w:rsid w:val="00742524"/>
    <w:rsid w:val="0074614F"/>
    <w:rsid w:val="00763F6C"/>
    <w:rsid w:val="007743D0"/>
    <w:rsid w:val="00791401"/>
    <w:rsid w:val="007A2E77"/>
    <w:rsid w:val="007D1BB7"/>
    <w:rsid w:val="007E07F3"/>
    <w:rsid w:val="007F1E81"/>
    <w:rsid w:val="007F6B88"/>
    <w:rsid w:val="00800313"/>
    <w:rsid w:val="00802B3B"/>
    <w:rsid w:val="00847C87"/>
    <w:rsid w:val="00856227"/>
    <w:rsid w:val="008779EE"/>
    <w:rsid w:val="008820F7"/>
    <w:rsid w:val="008E0E70"/>
    <w:rsid w:val="008E2778"/>
    <w:rsid w:val="008E5F00"/>
    <w:rsid w:val="008F67BF"/>
    <w:rsid w:val="0090771F"/>
    <w:rsid w:val="00934C21"/>
    <w:rsid w:val="009366CD"/>
    <w:rsid w:val="009A005F"/>
    <w:rsid w:val="009B37F5"/>
    <w:rsid w:val="009C289D"/>
    <w:rsid w:val="009C748B"/>
    <w:rsid w:val="009D3C4C"/>
    <w:rsid w:val="009F49F8"/>
    <w:rsid w:val="00A01D04"/>
    <w:rsid w:val="00A072F8"/>
    <w:rsid w:val="00A16E62"/>
    <w:rsid w:val="00A17F0E"/>
    <w:rsid w:val="00A4143C"/>
    <w:rsid w:val="00A45E05"/>
    <w:rsid w:val="00A4609D"/>
    <w:rsid w:val="00A52AB4"/>
    <w:rsid w:val="00A6026A"/>
    <w:rsid w:val="00A60ABD"/>
    <w:rsid w:val="00AB1EC6"/>
    <w:rsid w:val="00AB346C"/>
    <w:rsid w:val="00AB3D5A"/>
    <w:rsid w:val="00AD54E1"/>
    <w:rsid w:val="00AD6130"/>
    <w:rsid w:val="00AE19F2"/>
    <w:rsid w:val="00AF1624"/>
    <w:rsid w:val="00B224F4"/>
    <w:rsid w:val="00B246EC"/>
    <w:rsid w:val="00B35223"/>
    <w:rsid w:val="00B54A50"/>
    <w:rsid w:val="00B55C1A"/>
    <w:rsid w:val="00B8727E"/>
    <w:rsid w:val="00BA4AE0"/>
    <w:rsid w:val="00BB0579"/>
    <w:rsid w:val="00BB4F48"/>
    <w:rsid w:val="00BD1432"/>
    <w:rsid w:val="00BD1D4F"/>
    <w:rsid w:val="00BD317E"/>
    <w:rsid w:val="00C25506"/>
    <w:rsid w:val="00C33351"/>
    <w:rsid w:val="00C403B0"/>
    <w:rsid w:val="00C57AE5"/>
    <w:rsid w:val="00C72A0C"/>
    <w:rsid w:val="00C741E7"/>
    <w:rsid w:val="00C81E87"/>
    <w:rsid w:val="00C862C5"/>
    <w:rsid w:val="00C87B78"/>
    <w:rsid w:val="00CA1E1A"/>
    <w:rsid w:val="00D060BC"/>
    <w:rsid w:val="00D073E9"/>
    <w:rsid w:val="00D27DDD"/>
    <w:rsid w:val="00D34AA4"/>
    <w:rsid w:val="00D360D1"/>
    <w:rsid w:val="00D61224"/>
    <w:rsid w:val="00D628D7"/>
    <w:rsid w:val="00D8454B"/>
    <w:rsid w:val="00DA2BEB"/>
    <w:rsid w:val="00DB2ED4"/>
    <w:rsid w:val="00DB68EE"/>
    <w:rsid w:val="00DC5302"/>
    <w:rsid w:val="00DC6F7E"/>
    <w:rsid w:val="00DF4AEE"/>
    <w:rsid w:val="00DF6129"/>
    <w:rsid w:val="00E11436"/>
    <w:rsid w:val="00E22F16"/>
    <w:rsid w:val="00E25EE5"/>
    <w:rsid w:val="00E36957"/>
    <w:rsid w:val="00E550D9"/>
    <w:rsid w:val="00E74136"/>
    <w:rsid w:val="00E757A9"/>
    <w:rsid w:val="00E75A4C"/>
    <w:rsid w:val="00ED65E7"/>
    <w:rsid w:val="00EE08CC"/>
    <w:rsid w:val="00EE2800"/>
    <w:rsid w:val="00EE796B"/>
    <w:rsid w:val="00F1075A"/>
    <w:rsid w:val="00F14680"/>
    <w:rsid w:val="00F226F6"/>
    <w:rsid w:val="00F33F5E"/>
    <w:rsid w:val="00F36512"/>
    <w:rsid w:val="00F510E0"/>
    <w:rsid w:val="00F612D3"/>
    <w:rsid w:val="00F62119"/>
    <w:rsid w:val="00F626B3"/>
    <w:rsid w:val="00F72032"/>
    <w:rsid w:val="00F96A82"/>
    <w:rsid w:val="00FA459C"/>
    <w:rsid w:val="00FB684E"/>
    <w:rsid w:val="00FC47AD"/>
    <w:rsid w:val="00FD64C7"/>
    <w:rsid w:val="00FE3023"/>
    <w:rsid w:val="00FE3F23"/>
    <w:rsid w:val="00FE41F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1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7CA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17CA"/>
    <w:rPr>
      <w:b/>
      <w:bCs/>
      <w:color w:val="000000"/>
      <w:spacing w:val="-6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4117CA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117CA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4117CA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4117CA"/>
    <w:rPr>
      <w:sz w:val="24"/>
      <w:szCs w:val="24"/>
      <w:lang w:val="ru-RU" w:eastAsia="ru-RU" w:bidi="ar-SA"/>
    </w:rPr>
  </w:style>
  <w:style w:type="character" w:styleId="a5">
    <w:name w:val="Hyperlink"/>
    <w:rsid w:val="004117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B5D5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5D59"/>
    <w:rPr>
      <w:rFonts w:ascii="Tahoma" w:hAnsi="Tahoma" w:cs="Tahoma"/>
      <w:sz w:val="16"/>
      <w:szCs w:val="16"/>
    </w:rPr>
  </w:style>
  <w:style w:type="character" w:styleId="a8">
    <w:name w:val="annotation reference"/>
    <w:rsid w:val="00DF4AEE"/>
    <w:rPr>
      <w:sz w:val="16"/>
      <w:szCs w:val="16"/>
    </w:rPr>
  </w:style>
  <w:style w:type="paragraph" w:styleId="a9">
    <w:name w:val="annotation text"/>
    <w:basedOn w:val="a"/>
    <w:link w:val="aa"/>
    <w:rsid w:val="00DF4A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F4AEE"/>
  </w:style>
  <w:style w:type="paragraph" w:styleId="ab">
    <w:name w:val="annotation subject"/>
    <w:basedOn w:val="a9"/>
    <w:next w:val="a9"/>
    <w:link w:val="ac"/>
    <w:rsid w:val="00DF4AEE"/>
    <w:rPr>
      <w:b/>
      <w:bCs/>
    </w:rPr>
  </w:style>
  <w:style w:type="character" w:customStyle="1" w:styleId="ac">
    <w:name w:val="Тема примечания Знак"/>
    <w:link w:val="ab"/>
    <w:rsid w:val="00DF4AEE"/>
    <w:rPr>
      <w:b/>
      <w:bCs/>
    </w:rPr>
  </w:style>
  <w:style w:type="paragraph" w:customStyle="1" w:styleId="Default">
    <w:name w:val="Default"/>
    <w:rsid w:val="00BD14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">
    <w:name w:val="Subst"/>
    <w:uiPriority w:val="99"/>
    <w:rsid w:val="00BD1432"/>
    <w:rPr>
      <w:b/>
      <w:i/>
    </w:rPr>
  </w:style>
  <w:style w:type="paragraph" w:customStyle="1" w:styleId="11">
    <w:name w:val="Знак Знак Знак1 Знак"/>
    <w:basedOn w:val="a"/>
    <w:rsid w:val="00434C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Неразрешенное упоминание1"/>
    <w:uiPriority w:val="99"/>
    <w:semiHidden/>
    <w:unhideWhenUsed/>
    <w:rsid w:val="00EE796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F36512"/>
    <w:pPr>
      <w:spacing w:before="100" w:beforeAutospacing="1" w:after="100" w:afterAutospacing="1"/>
    </w:pPr>
  </w:style>
  <w:style w:type="character" w:styleId="ae">
    <w:name w:val="FollowedHyperlink"/>
    <w:basedOn w:val="a0"/>
    <w:rsid w:val="008E0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7CA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17CA"/>
    <w:rPr>
      <w:b/>
      <w:bCs/>
      <w:color w:val="000000"/>
      <w:spacing w:val="-6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4117CA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117CA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4117CA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4117CA"/>
    <w:rPr>
      <w:sz w:val="24"/>
      <w:szCs w:val="24"/>
      <w:lang w:val="ru-RU" w:eastAsia="ru-RU" w:bidi="ar-SA"/>
    </w:rPr>
  </w:style>
  <w:style w:type="character" w:styleId="a5">
    <w:name w:val="Hyperlink"/>
    <w:rsid w:val="004117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B5D5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5D59"/>
    <w:rPr>
      <w:rFonts w:ascii="Tahoma" w:hAnsi="Tahoma" w:cs="Tahoma"/>
      <w:sz w:val="16"/>
      <w:szCs w:val="16"/>
    </w:rPr>
  </w:style>
  <w:style w:type="character" w:styleId="a8">
    <w:name w:val="annotation reference"/>
    <w:rsid w:val="00DF4AEE"/>
    <w:rPr>
      <w:sz w:val="16"/>
      <w:szCs w:val="16"/>
    </w:rPr>
  </w:style>
  <w:style w:type="paragraph" w:styleId="a9">
    <w:name w:val="annotation text"/>
    <w:basedOn w:val="a"/>
    <w:link w:val="aa"/>
    <w:rsid w:val="00DF4A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F4AEE"/>
  </w:style>
  <w:style w:type="paragraph" w:styleId="ab">
    <w:name w:val="annotation subject"/>
    <w:basedOn w:val="a9"/>
    <w:next w:val="a9"/>
    <w:link w:val="ac"/>
    <w:rsid w:val="00DF4AEE"/>
    <w:rPr>
      <w:b/>
      <w:bCs/>
    </w:rPr>
  </w:style>
  <w:style w:type="character" w:customStyle="1" w:styleId="ac">
    <w:name w:val="Тема примечания Знак"/>
    <w:link w:val="ab"/>
    <w:rsid w:val="00DF4AEE"/>
    <w:rPr>
      <w:b/>
      <w:bCs/>
    </w:rPr>
  </w:style>
  <w:style w:type="paragraph" w:customStyle="1" w:styleId="Default">
    <w:name w:val="Default"/>
    <w:rsid w:val="00BD14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">
    <w:name w:val="Subst"/>
    <w:uiPriority w:val="99"/>
    <w:rsid w:val="00BD1432"/>
    <w:rPr>
      <w:b/>
      <w:i/>
    </w:rPr>
  </w:style>
  <w:style w:type="paragraph" w:customStyle="1" w:styleId="11">
    <w:name w:val="Знак Знак Знак1 Знак"/>
    <w:basedOn w:val="a"/>
    <w:rsid w:val="00434C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Неразрешенное упоминание1"/>
    <w:uiPriority w:val="99"/>
    <w:semiHidden/>
    <w:unhideWhenUsed/>
    <w:rsid w:val="00EE796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F36512"/>
    <w:pPr>
      <w:spacing w:before="100" w:beforeAutospacing="1" w:after="100" w:afterAutospacing="1"/>
    </w:pPr>
  </w:style>
  <w:style w:type="character" w:styleId="ae">
    <w:name w:val="FollowedHyperlink"/>
    <w:basedOn w:val="a0"/>
    <w:rsid w:val="008E0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4004-299C-49B6-B2FC-1C7BEFBC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GAZPROM-NEFT</Company>
  <LinksUpToDate>false</LinksUpToDate>
  <CharactersWithSpaces>5084</CharactersWithSpaces>
  <SharedDoc>false</SharedDoc>
  <HLinks>
    <vt:vector size="30" baseType="variant">
      <vt:variant>
        <vt:i4>4259914</vt:i4>
      </vt:variant>
      <vt:variant>
        <vt:i4>12</vt:i4>
      </vt:variant>
      <vt:variant>
        <vt:i4>0</vt:i4>
      </vt:variant>
      <vt:variant>
        <vt:i4>5</vt:i4>
      </vt:variant>
      <vt:variant>
        <vt:lpwstr>https://draga.ru/akcioneram/jelektronnye-servisy/lichnyj-kabinet-akcionera/</vt:lpwstr>
      </vt:variant>
      <vt:variant>
        <vt:lpwstr>Poryadok-1</vt:lpwstr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https://draga.ru/akcioneram/jelektronnye-servisy/golosovanie/</vt:lpwstr>
      </vt:variant>
      <vt:variant>
        <vt:lpwstr/>
      </vt:variant>
      <vt:variant>
        <vt:i4>4390988</vt:i4>
      </vt:variant>
      <vt:variant>
        <vt:i4>6</vt:i4>
      </vt:variant>
      <vt:variant>
        <vt:i4>0</vt:i4>
      </vt:variant>
      <vt:variant>
        <vt:i4>5</vt:i4>
      </vt:variant>
      <vt:variant>
        <vt:lpwstr>https://lk.draga.ru/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http://www.gazprom-neft.ru/</vt:lpwstr>
      </vt:variant>
      <vt:variant>
        <vt:lpwstr/>
      </vt:variant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mailto:shareholders@gazprom-neft.ru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IT</dc:creator>
  <cp:lastModifiedBy>1</cp:lastModifiedBy>
  <cp:revision>4</cp:revision>
  <cp:lastPrinted>2018-11-20T12:15:00Z</cp:lastPrinted>
  <dcterms:created xsi:type="dcterms:W3CDTF">2020-05-12T10:10:00Z</dcterms:created>
  <dcterms:modified xsi:type="dcterms:W3CDTF">2020-05-12T10:58:00Z</dcterms:modified>
</cp:coreProperties>
</file>